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B3BA9C" w14:textId="6C3D84C1" w:rsidR="008E50CF" w:rsidRDefault="008E50CF">
      <w:r>
        <w:rPr>
          <w:noProof/>
        </w:rPr>
        <mc:AlternateContent>
          <mc:Choice Requires="wps">
            <w:drawing>
              <wp:anchor distT="0" distB="0" distL="114300" distR="114300" simplePos="0" relativeHeight="251662336" behindDoc="0" locked="0" layoutInCell="1" allowOverlap="1" wp14:anchorId="6065F6ED" wp14:editId="531971FF">
                <wp:simplePos x="0" y="0"/>
                <wp:positionH relativeFrom="column">
                  <wp:posOffset>0</wp:posOffset>
                </wp:positionH>
                <wp:positionV relativeFrom="paragraph">
                  <wp:posOffset>-284813</wp:posOffset>
                </wp:positionV>
                <wp:extent cx="659567" cy="314794"/>
                <wp:effectExtent l="0" t="0" r="0" b="0"/>
                <wp:wrapNone/>
                <wp:docPr id="1884814284" name="Text Box 2"/>
                <wp:cNvGraphicFramePr/>
                <a:graphic xmlns:a="http://schemas.openxmlformats.org/drawingml/2006/main">
                  <a:graphicData uri="http://schemas.microsoft.com/office/word/2010/wordprocessingShape">
                    <wps:wsp>
                      <wps:cNvSpPr txBox="1"/>
                      <wps:spPr>
                        <a:xfrm>
                          <a:off x="0" y="0"/>
                          <a:ext cx="659567" cy="314794"/>
                        </a:xfrm>
                        <a:prstGeom prst="rect">
                          <a:avLst/>
                        </a:prstGeom>
                        <a:noFill/>
                        <a:ln w="6350">
                          <a:noFill/>
                        </a:ln>
                      </wps:spPr>
                      <wps:txbx>
                        <w:txbxContent>
                          <w:p w14:paraId="681DE110" w14:textId="7C55787B" w:rsidR="008E50CF" w:rsidRDefault="008E50CF" w:rsidP="008E50CF">
                            <w:pPr>
                              <w:pStyle w:val="ListParagraph"/>
                              <w:numPr>
                                <w:ilvl w:val="0"/>
                                <w:numId w:val="1"/>
                              </w:numPr>
                            </w:pP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65F6ED" id="_x0000_t202" coordsize="21600,21600" o:spt="202" path="m,l,21600r21600,l21600,xe">
                <v:stroke joinstyle="miter"/>
                <v:path gradientshapeok="t" o:connecttype="rect"/>
              </v:shapetype>
              <v:shape id="Text Box 2" o:spid="_x0000_s1026" type="#_x0000_t202" style="position:absolute;margin-left:0;margin-top:-22.45pt;width:51.95pt;height:24.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" filled="f" stroked="f" strokeweight=".5pt">
                <v:textbox>
                  <w:txbxContent>
                    <w:p w14:paraId="681DE110" w14:textId="7C55787B" w:rsidR="008E50CF" w:rsidRDefault="008E50CF" w:rsidP="008E50CF">
                      <w:pPr>
                        <w:pStyle w:val="ListParagraph"/>
                        <w:numPr>
                          <w:ilvl w:val="0"/>
                          <w:numId w:val="1"/>
                        </w:numPr>
                      </w:pPr>
                      <w:r>
                        <w:t xml:space="preserve"> </w:t>
                      </w:r>
                    </w:p>
                  </w:txbxContent>
                </v:textbox>
              </v:shape>
            </w:pict>
          </mc:Fallback>
        </mc:AlternateContent>
      </w:r>
      <w:r>
        <w:rPr>
          <w:noProof/>
        </w:rPr>
        <w:drawing>
          <wp:anchor distT="0" distB="0" distL="114300" distR="114300" simplePos="0" relativeHeight="251660288" behindDoc="0" locked="0" layoutInCell="1" allowOverlap="1" wp14:anchorId="213BE299" wp14:editId="0F1AC904">
            <wp:simplePos x="0" y="0"/>
            <wp:positionH relativeFrom="column">
              <wp:posOffset>89941</wp:posOffset>
            </wp:positionH>
            <wp:positionV relativeFrom="paragraph">
              <wp:posOffset>146</wp:posOffset>
            </wp:positionV>
            <wp:extent cx="5731510" cy="3803015"/>
            <wp:effectExtent l="0" t="0" r="0" b="0"/>
            <wp:wrapTopAndBottom/>
            <wp:docPr id="134987969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879699" name="Graphic 1349879699"/>
                    <pic:cNvPicPr/>
                  </pic:nvPicPr>
                  <pic:blipFill>
                    <a:blip r:embed="rId5">
                      <a:extLst>
                        <a:ext uri="{96DAC541-7B7A-43D3-8B79-37D633B846F1}">
                          <asvg:svgBlip xmlns:asvg="http://schemas.microsoft.com/office/drawing/2016/SVG/main" r:embed="rId6"/>
                        </a:ext>
                      </a:extLst>
                    </a:blip>
                    <a:stretch>
                      <a:fillRect/>
                    </a:stretch>
                  </pic:blipFill>
                  <pic:spPr>
                    <a:xfrm>
                      <a:off x="0" y="0"/>
                      <a:ext cx="5731510" cy="3803015"/>
                    </a:xfrm>
                    <a:prstGeom prst="rect">
                      <a:avLst/>
                    </a:prstGeom>
                  </pic:spPr>
                </pic:pic>
              </a:graphicData>
            </a:graphic>
            <wp14:sizeRelH relativeFrom="page">
              <wp14:pctWidth>0</wp14:pctWidth>
            </wp14:sizeRelH>
            <wp14:sizeRelV relativeFrom="page">
              <wp14:pctHeight>0</wp14:pctHeight>
            </wp14:sizeRelV>
          </wp:anchor>
        </w:drawing>
      </w:r>
    </w:p>
    <w:p w14:paraId="66B4448B" w14:textId="03616EFB" w:rsidR="008E50CF" w:rsidRDefault="008E50CF"/>
    <w:p w14:paraId="359397CD" w14:textId="09C00DB9" w:rsidR="003C348D" w:rsidRDefault="003C348D"/>
    <w:p w14:paraId="58D104EE" w14:textId="27DB3964" w:rsidR="008E50CF" w:rsidRDefault="00DE564D">
      <w:r w:rsidRPr="002273A4">
        <w:rPr>
          <w:rFonts w:ascii="Calibri" w:hAnsi="Calibri"/>
          <w:noProof/>
        </w:rPr>
        <mc:AlternateContent>
          <mc:Choice Requires="wps">
            <w:drawing>
              <wp:anchor distT="0" distB="0" distL="114300" distR="114300" simplePos="0" relativeHeight="251666432" behindDoc="0" locked="0" layoutInCell="1" allowOverlap="1" wp14:anchorId="2153DB2D" wp14:editId="6E2FC1B7">
                <wp:simplePos x="0" y="0"/>
                <wp:positionH relativeFrom="column">
                  <wp:posOffset>52070</wp:posOffset>
                </wp:positionH>
                <wp:positionV relativeFrom="paragraph">
                  <wp:posOffset>3648971</wp:posOffset>
                </wp:positionV>
                <wp:extent cx="5893435" cy="950595"/>
                <wp:effectExtent l="0" t="0" r="0" b="0"/>
                <wp:wrapNone/>
                <wp:docPr id="309194710" name="Text Box 14"/>
                <wp:cNvGraphicFramePr/>
                <a:graphic xmlns:a="http://schemas.openxmlformats.org/drawingml/2006/main">
                  <a:graphicData uri="http://schemas.microsoft.com/office/word/2010/wordprocessingShape">
                    <wps:wsp>
                      <wps:cNvSpPr txBox="1"/>
                      <wps:spPr>
                        <a:xfrm>
                          <a:off x="0" y="0"/>
                          <a:ext cx="5893435" cy="950595"/>
                        </a:xfrm>
                        <a:prstGeom prst="rect">
                          <a:avLst/>
                        </a:prstGeom>
                        <a:noFill/>
                        <a:ln w="6350">
                          <a:noFill/>
                        </a:ln>
                      </wps:spPr>
                      <wps:txbx>
                        <w:txbxContent>
                          <w:p w14:paraId="034B80C9" w14:textId="2DA7B7D3" w:rsidR="00DE564D" w:rsidRPr="00DE564D" w:rsidRDefault="00DE564D" w:rsidP="00DE564D">
                            <w:pPr>
                              <w:jc w:val="both"/>
                              <w:rPr>
                                <w:rFonts w:ascii="Times New Roman" w:hAnsi="Times New Roman" w:cs="Times New Roman"/>
                                <w:sz w:val="20"/>
                                <w:szCs w:val="20"/>
                              </w:rPr>
                            </w:pPr>
                            <w:r w:rsidRPr="00DE564D">
                              <w:rPr>
                                <w:rFonts w:ascii="Times New Roman" w:hAnsi="Times New Roman" w:cs="Times New Roman"/>
                                <w:sz w:val="20"/>
                                <w:szCs w:val="20"/>
                              </w:rPr>
                              <w:t xml:space="preserve">Figure </w:t>
                            </w:r>
                            <w:r w:rsidRPr="00DE564D">
                              <w:rPr>
                                <w:rFonts w:ascii="Times New Roman" w:hAnsi="Times New Roman" w:cs="Times New Roman"/>
                                <w:sz w:val="20"/>
                                <w:szCs w:val="20"/>
                              </w:rPr>
                              <w:t>S</w:t>
                            </w:r>
                            <w:r w:rsidR="007D09A6">
                              <w:rPr>
                                <w:rFonts w:ascii="Times New Roman" w:hAnsi="Times New Roman" w:cs="Times New Roman"/>
                                <w:sz w:val="20"/>
                                <w:szCs w:val="20"/>
                              </w:rPr>
                              <w:t>1</w:t>
                            </w:r>
                            <w:r>
                              <w:rPr>
                                <w:rFonts w:ascii="Times New Roman" w:hAnsi="Times New Roman" w:cs="Times New Roman"/>
                                <w:sz w:val="20"/>
                                <w:szCs w:val="20"/>
                              </w:rPr>
                              <w:t>.</w:t>
                            </w:r>
                            <w:r w:rsidRPr="00DE564D">
                              <w:rPr>
                                <w:rFonts w:ascii="Times New Roman" w:hAnsi="Times New Roman" w:cs="Times New Roman"/>
                                <w:sz w:val="20"/>
                                <w:szCs w:val="20"/>
                              </w:rPr>
                              <w:t xml:space="preserve"> Rarefaction curves showing the sequencing depth and number of observed features (amplicon sequence variants, ASVs) of the samples sequenced on the MiSeq Illumina platform for (a) the 16S rRNA gene and (b) the ITS2 region. Each coloured line represents one sample</w:t>
                            </w:r>
                            <w:r>
                              <w:rPr>
                                <w:rFonts w:ascii="Times New Roman" w:hAnsi="Times New Roman" w:cs="Times New Roman"/>
                                <w:sz w:val="20"/>
                                <w:szCs w:val="20"/>
                              </w:rPr>
                              <w:t>.</w:t>
                            </w:r>
                          </w:p>
                          <w:p w14:paraId="029845C3" w14:textId="77777777" w:rsidR="00DE564D" w:rsidRPr="00DE564D" w:rsidRDefault="00DE564D" w:rsidP="00DE564D">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153DB2D" id="_x0000_t202" coordsize="21600,21600" o:spt="202" path="m,l,21600r21600,l21600,xe">
                <v:stroke joinstyle="miter"/>
                <v:path gradientshapeok="t" o:connecttype="rect"/>
              </v:shapetype>
              <v:shape id="Text Box 14" o:spid="_x0000_s1027" type="#_x0000_t202" style="position:absolute;margin-left:4.1pt;margin-top:287.3pt;width:464.05pt;height:74.8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" filled="f" stroked="f" strokeweight=".5pt">
                <v:textbox>
                  <w:txbxContent>
                    <w:p w14:paraId="034B80C9" w14:textId="2DA7B7D3" w:rsidR="00DE564D" w:rsidRPr="00DE564D" w:rsidRDefault="00DE564D" w:rsidP="00DE564D">
                      <w:pPr>
                        <w:jc w:val="both"/>
                        <w:rPr>
                          <w:rFonts w:ascii="Times New Roman" w:hAnsi="Times New Roman" w:cs="Times New Roman"/>
                          <w:sz w:val="20"/>
                          <w:szCs w:val="20"/>
                        </w:rPr>
                      </w:pPr>
                      <w:r w:rsidRPr="00DE564D">
                        <w:rPr>
                          <w:rFonts w:ascii="Times New Roman" w:hAnsi="Times New Roman" w:cs="Times New Roman"/>
                          <w:sz w:val="20"/>
                          <w:szCs w:val="20"/>
                        </w:rPr>
                        <w:t xml:space="preserve">Figure </w:t>
                      </w:r>
                      <w:r w:rsidRPr="00DE564D">
                        <w:rPr>
                          <w:rFonts w:ascii="Times New Roman" w:hAnsi="Times New Roman" w:cs="Times New Roman"/>
                          <w:sz w:val="20"/>
                          <w:szCs w:val="20"/>
                        </w:rPr>
                        <w:t>S</w:t>
                      </w:r>
                      <w:r w:rsidR="007D09A6">
                        <w:rPr>
                          <w:rFonts w:ascii="Times New Roman" w:hAnsi="Times New Roman" w:cs="Times New Roman"/>
                          <w:sz w:val="20"/>
                          <w:szCs w:val="20"/>
                        </w:rPr>
                        <w:t>1</w:t>
                      </w:r>
                      <w:r>
                        <w:rPr>
                          <w:rFonts w:ascii="Times New Roman" w:hAnsi="Times New Roman" w:cs="Times New Roman"/>
                          <w:sz w:val="20"/>
                          <w:szCs w:val="20"/>
                        </w:rPr>
                        <w:t>.</w:t>
                      </w:r>
                      <w:r w:rsidRPr="00DE564D">
                        <w:rPr>
                          <w:rFonts w:ascii="Times New Roman" w:hAnsi="Times New Roman" w:cs="Times New Roman"/>
                          <w:sz w:val="20"/>
                          <w:szCs w:val="20"/>
                        </w:rPr>
                        <w:t xml:space="preserve"> Rarefaction curves showing the sequencing depth and number of observed features (amplicon sequence variants, ASVs) of the samples sequenced on the MiSeq Illumina platform for (a) the 16S rRNA gene and (b) the ITS2 region. Each coloured line represents one sample</w:t>
                      </w:r>
                      <w:r>
                        <w:rPr>
                          <w:rFonts w:ascii="Times New Roman" w:hAnsi="Times New Roman" w:cs="Times New Roman"/>
                          <w:sz w:val="20"/>
                          <w:szCs w:val="20"/>
                        </w:rPr>
                        <w:t>.</w:t>
                      </w:r>
                    </w:p>
                    <w:p w14:paraId="029845C3" w14:textId="77777777" w:rsidR="00DE564D" w:rsidRPr="00DE564D" w:rsidRDefault="00DE564D" w:rsidP="00DE564D">
                      <w:pPr>
                        <w:rPr>
                          <w:rFonts w:ascii="Times New Roman" w:hAnsi="Times New Roman" w:cs="Times New Roman"/>
                        </w:rPr>
                      </w:pP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5A1F67A5" wp14:editId="01D812F1">
                <wp:simplePos x="0" y="0"/>
                <wp:positionH relativeFrom="column">
                  <wp:posOffset>0</wp:posOffset>
                </wp:positionH>
                <wp:positionV relativeFrom="paragraph">
                  <wp:posOffset>958</wp:posOffset>
                </wp:positionV>
                <wp:extent cx="659567" cy="314794"/>
                <wp:effectExtent l="0" t="0" r="0" b="0"/>
                <wp:wrapNone/>
                <wp:docPr id="1265420288" name="Text Box 2"/>
                <wp:cNvGraphicFramePr/>
                <a:graphic xmlns:a="http://schemas.openxmlformats.org/drawingml/2006/main">
                  <a:graphicData uri="http://schemas.microsoft.com/office/word/2010/wordprocessingShape">
                    <wps:wsp>
                      <wps:cNvSpPr txBox="1"/>
                      <wps:spPr>
                        <a:xfrm>
                          <a:off x="0" y="0"/>
                          <a:ext cx="659567" cy="314794"/>
                        </a:xfrm>
                        <a:prstGeom prst="rect">
                          <a:avLst/>
                        </a:prstGeom>
                        <a:noFill/>
                        <a:ln w="6350">
                          <a:noFill/>
                        </a:ln>
                      </wps:spPr>
                      <wps:txbx>
                        <w:txbxContent>
                          <w:p w14:paraId="48F34EF1" w14:textId="77777777" w:rsidR="00DE564D" w:rsidRDefault="00DE564D" w:rsidP="00DE564D">
                            <w:pPr>
                              <w:pStyle w:val="ListParagraph"/>
                              <w:numPr>
                                <w:ilvl w:val="0"/>
                                <w:numId w:val="1"/>
                              </w:numPr>
                            </w:pP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1F67A5" id="_x0000_s1028" type="#_x0000_t202" style="position:absolute;margin-left:0;margin-top:.1pt;width:51.95pt;height:24.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" filled="f" stroked="f" strokeweight=".5pt">
                <v:textbox>
                  <w:txbxContent>
                    <w:p w14:paraId="48F34EF1" w14:textId="77777777" w:rsidR="00DE564D" w:rsidRDefault="00DE564D" w:rsidP="00DE564D">
                      <w:pPr>
                        <w:pStyle w:val="ListParagraph"/>
                        <w:numPr>
                          <w:ilvl w:val="0"/>
                          <w:numId w:val="1"/>
                        </w:numPr>
                      </w:pPr>
                      <w:r>
                        <w:t xml:space="preserve"> </w:t>
                      </w:r>
                    </w:p>
                  </w:txbxContent>
                </v:textbox>
              </v:shape>
            </w:pict>
          </mc:Fallback>
        </mc:AlternateContent>
      </w:r>
      <w:r w:rsidR="008E50CF">
        <w:rPr>
          <w:noProof/>
        </w:rPr>
        <w:drawing>
          <wp:inline distT="0" distB="0" distL="0" distR="0" wp14:anchorId="73FF4D73" wp14:editId="68500985">
            <wp:extent cx="6150054" cy="3635114"/>
            <wp:effectExtent l="0" t="0" r="0" b="0"/>
            <wp:docPr id="228539541"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539541" name="Graphic 228539541"/>
                    <pic:cNvPicPr/>
                  </pic:nvPicPr>
                  <pic:blipFill>
                    <a:blip r:embed="rId7">
                      <a:extLst>
                        <a:ext uri="{96DAC541-7B7A-43D3-8B79-37D633B846F1}">
                          <asvg:svgBlip xmlns:asvg="http://schemas.microsoft.com/office/drawing/2016/SVG/main" r:embed="rId8"/>
                        </a:ext>
                      </a:extLst>
                    </a:blip>
                    <a:stretch>
                      <a:fillRect/>
                    </a:stretch>
                  </pic:blipFill>
                  <pic:spPr>
                    <a:xfrm>
                      <a:off x="0" y="0"/>
                      <a:ext cx="6161494" cy="3641876"/>
                    </a:xfrm>
                    <a:prstGeom prst="rect">
                      <a:avLst/>
                    </a:prstGeom>
                  </pic:spPr>
                </pic:pic>
              </a:graphicData>
            </a:graphic>
          </wp:inline>
        </w:drawing>
      </w:r>
    </w:p>
    <w:sectPr w:rsidR="008E50C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81167B6"/>
    <w:multiLevelType w:val="hybridMultilevel"/>
    <w:tmpl w:val="F8FEE6CA"/>
    <w:lvl w:ilvl="0" w:tplc="773C9F0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5966658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5537"/>
    <w:rsid w:val="000049F2"/>
    <w:rsid w:val="00010B73"/>
    <w:rsid w:val="0001106A"/>
    <w:rsid w:val="00011F5E"/>
    <w:rsid w:val="00017F4F"/>
    <w:rsid w:val="000215DB"/>
    <w:rsid w:val="00033727"/>
    <w:rsid w:val="000350AB"/>
    <w:rsid w:val="000575D7"/>
    <w:rsid w:val="0006296B"/>
    <w:rsid w:val="0006738F"/>
    <w:rsid w:val="0009034D"/>
    <w:rsid w:val="000A578C"/>
    <w:rsid w:val="000A787E"/>
    <w:rsid w:val="000C2D12"/>
    <w:rsid w:val="000D20F2"/>
    <w:rsid w:val="000E667E"/>
    <w:rsid w:val="000F053A"/>
    <w:rsid w:val="000F19B1"/>
    <w:rsid w:val="00106DC9"/>
    <w:rsid w:val="00111705"/>
    <w:rsid w:val="00115603"/>
    <w:rsid w:val="00137745"/>
    <w:rsid w:val="0014184D"/>
    <w:rsid w:val="00144C72"/>
    <w:rsid w:val="00156A4A"/>
    <w:rsid w:val="001624D2"/>
    <w:rsid w:val="00165825"/>
    <w:rsid w:val="00181DC9"/>
    <w:rsid w:val="00185EE1"/>
    <w:rsid w:val="001A02E6"/>
    <w:rsid w:val="001B3A09"/>
    <w:rsid w:val="001C04E3"/>
    <w:rsid w:val="001C0BEE"/>
    <w:rsid w:val="001D29E4"/>
    <w:rsid w:val="001F0773"/>
    <w:rsid w:val="001F64B8"/>
    <w:rsid w:val="00215165"/>
    <w:rsid w:val="00254BE2"/>
    <w:rsid w:val="00264CF4"/>
    <w:rsid w:val="002669C9"/>
    <w:rsid w:val="00270887"/>
    <w:rsid w:val="00282CC6"/>
    <w:rsid w:val="002833F8"/>
    <w:rsid w:val="00292704"/>
    <w:rsid w:val="002B654A"/>
    <w:rsid w:val="002C4820"/>
    <w:rsid w:val="002D02DD"/>
    <w:rsid w:val="00304703"/>
    <w:rsid w:val="0031527D"/>
    <w:rsid w:val="00315883"/>
    <w:rsid w:val="003221F8"/>
    <w:rsid w:val="00333744"/>
    <w:rsid w:val="0033746D"/>
    <w:rsid w:val="00344C00"/>
    <w:rsid w:val="00345DD3"/>
    <w:rsid w:val="003575A3"/>
    <w:rsid w:val="00367352"/>
    <w:rsid w:val="00377656"/>
    <w:rsid w:val="00391C37"/>
    <w:rsid w:val="003A416E"/>
    <w:rsid w:val="003B496A"/>
    <w:rsid w:val="003C348D"/>
    <w:rsid w:val="003F04F9"/>
    <w:rsid w:val="003F0AAE"/>
    <w:rsid w:val="004003ED"/>
    <w:rsid w:val="00404AF0"/>
    <w:rsid w:val="0041471C"/>
    <w:rsid w:val="004372D8"/>
    <w:rsid w:val="00447AD7"/>
    <w:rsid w:val="004539BA"/>
    <w:rsid w:val="00455537"/>
    <w:rsid w:val="004806BF"/>
    <w:rsid w:val="004A3B9B"/>
    <w:rsid w:val="004A57D7"/>
    <w:rsid w:val="004A5C47"/>
    <w:rsid w:val="004C5DEF"/>
    <w:rsid w:val="004D2796"/>
    <w:rsid w:val="004D7287"/>
    <w:rsid w:val="00524423"/>
    <w:rsid w:val="00525726"/>
    <w:rsid w:val="00525E60"/>
    <w:rsid w:val="0052619E"/>
    <w:rsid w:val="00555965"/>
    <w:rsid w:val="0056767A"/>
    <w:rsid w:val="0059727C"/>
    <w:rsid w:val="005D7D8F"/>
    <w:rsid w:val="005E02CB"/>
    <w:rsid w:val="005E4A5C"/>
    <w:rsid w:val="005E63A5"/>
    <w:rsid w:val="00634372"/>
    <w:rsid w:val="006402DA"/>
    <w:rsid w:val="00644722"/>
    <w:rsid w:val="0064532F"/>
    <w:rsid w:val="0065106F"/>
    <w:rsid w:val="0068170D"/>
    <w:rsid w:val="00681843"/>
    <w:rsid w:val="006A3990"/>
    <w:rsid w:val="006C3CBE"/>
    <w:rsid w:val="006E1B07"/>
    <w:rsid w:val="006F7970"/>
    <w:rsid w:val="00717609"/>
    <w:rsid w:val="007303B8"/>
    <w:rsid w:val="007308B4"/>
    <w:rsid w:val="00731AE0"/>
    <w:rsid w:val="00736F03"/>
    <w:rsid w:val="00740337"/>
    <w:rsid w:val="007672AC"/>
    <w:rsid w:val="00787A9C"/>
    <w:rsid w:val="0079357B"/>
    <w:rsid w:val="007972DA"/>
    <w:rsid w:val="007C07EA"/>
    <w:rsid w:val="007C0D0C"/>
    <w:rsid w:val="007D049F"/>
    <w:rsid w:val="007D09A6"/>
    <w:rsid w:val="007D1E5E"/>
    <w:rsid w:val="007F2ACA"/>
    <w:rsid w:val="007F3E3F"/>
    <w:rsid w:val="008036D1"/>
    <w:rsid w:val="00803FB1"/>
    <w:rsid w:val="00842EF3"/>
    <w:rsid w:val="00850E46"/>
    <w:rsid w:val="00871191"/>
    <w:rsid w:val="008739CA"/>
    <w:rsid w:val="00887367"/>
    <w:rsid w:val="00894AD2"/>
    <w:rsid w:val="008B2830"/>
    <w:rsid w:val="008B303A"/>
    <w:rsid w:val="008B4452"/>
    <w:rsid w:val="008B557B"/>
    <w:rsid w:val="008D2149"/>
    <w:rsid w:val="008D4FA9"/>
    <w:rsid w:val="008E402F"/>
    <w:rsid w:val="008E50CF"/>
    <w:rsid w:val="008E57AA"/>
    <w:rsid w:val="008E7267"/>
    <w:rsid w:val="008E73DE"/>
    <w:rsid w:val="008F0A4B"/>
    <w:rsid w:val="00900C4B"/>
    <w:rsid w:val="00927997"/>
    <w:rsid w:val="00930449"/>
    <w:rsid w:val="00937B04"/>
    <w:rsid w:val="00950A87"/>
    <w:rsid w:val="00955148"/>
    <w:rsid w:val="00965FF8"/>
    <w:rsid w:val="009677C2"/>
    <w:rsid w:val="00977424"/>
    <w:rsid w:val="0098335C"/>
    <w:rsid w:val="0098705F"/>
    <w:rsid w:val="009A0506"/>
    <w:rsid w:val="009C4D66"/>
    <w:rsid w:val="009D0CDD"/>
    <w:rsid w:val="009D479B"/>
    <w:rsid w:val="009E7411"/>
    <w:rsid w:val="009E7FE2"/>
    <w:rsid w:val="009F40FE"/>
    <w:rsid w:val="00A0061C"/>
    <w:rsid w:val="00A054EF"/>
    <w:rsid w:val="00A1255A"/>
    <w:rsid w:val="00A22614"/>
    <w:rsid w:val="00A275D0"/>
    <w:rsid w:val="00A31FD8"/>
    <w:rsid w:val="00A43975"/>
    <w:rsid w:val="00A475C9"/>
    <w:rsid w:val="00A66E8C"/>
    <w:rsid w:val="00A77397"/>
    <w:rsid w:val="00A817C1"/>
    <w:rsid w:val="00AA0F3D"/>
    <w:rsid w:val="00AA22C2"/>
    <w:rsid w:val="00AC35FB"/>
    <w:rsid w:val="00AC498D"/>
    <w:rsid w:val="00AD0B61"/>
    <w:rsid w:val="00AF7D39"/>
    <w:rsid w:val="00B22283"/>
    <w:rsid w:val="00B35368"/>
    <w:rsid w:val="00B56212"/>
    <w:rsid w:val="00B8538F"/>
    <w:rsid w:val="00B86A80"/>
    <w:rsid w:val="00B94D08"/>
    <w:rsid w:val="00BA08E0"/>
    <w:rsid w:val="00BE5619"/>
    <w:rsid w:val="00BE7F8C"/>
    <w:rsid w:val="00BF7224"/>
    <w:rsid w:val="00C25125"/>
    <w:rsid w:val="00C823F8"/>
    <w:rsid w:val="00C85965"/>
    <w:rsid w:val="00CB12BB"/>
    <w:rsid w:val="00CC0980"/>
    <w:rsid w:val="00CC38DD"/>
    <w:rsid w:val="00CE3092"/>
    <w:rsid w:val="00D01089"/>
    <w:rsid w:val="00D20021"/>
    <w:rsid w:val="00D3419F"/>
    <w:rsid w:val="00D44DDE"/>
    <w:rsid w:val="00D52B05"/>
    <w:rsid w:val="00D56699"/>
    <w:rsid w:val="00D57342"/>
    <w:rsid w:val="00D61161"/>
    <w:rsid w:val="00D6429F"/>
    <w:rsid w:val="00D9019A"/>
    <w:rsid w:val="00DA0BC8"/>
    <w:rsid w:val="00DD4A02"/>
    <w:rsid w:val="00DE39C1"/>
    <w:rsid w:val="00DE564D"/>
    <w:rsid w:val="00DF0811"/>
    <w:rsid w:val="00DF4E53"/>
    <w:rsid w:val="00DF7730"/>
    <w:rsid w:val="00E00C45"/>
    <w:rsid w:val="00E15F57"/>
    <w:rsid w:val="00E165BC"/>
    <w:rsid w:val="00E2469B"/>
    <w:rsid w:val="00E24FA9"/>
    <w:rsid w:val="00E576A1"/>
    <w:rsid w:val="00E70D33"/>
    <w:rsid w:val="00E97AE5"/>
    <w:rsid w:val="00EA7ACF"/>
    <w:rsid w:val="00EB2866"/>
    <w:rsid w:val="00EC13AC"/>
    <w:rsid w:val="00EF6B45"/>
    <w:rsid w:val="00F07AB8"/>
    <w:rsid w:val="00F1015B"/>
    <w:rsid w:val="00F20AFE"/>
    <w:rsid w:val="00F25425"/>
    <w:rsid w:val="00F25687"/>
    <w:rsid w:val="00F323D8"/>
    <w:rsid w:val="00F405C1"/>
    <w:rsid w:val="00F434A8"/>
    <w:rsid w:val="00F47CB8"/>
    <w:rsid w:val="00F52B82"/>
    <w:rsid w:val="00F53903"/>
    <w:rsid w:val="00F570F5"/>
    <w:rsid w:val="00FC4BD7"/>
    <w:rsid w:val="00FE38D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012631"/>
  <w15:chartTrackingRefBased/>
  <w15:docId w15:val="{659DA78F-4AB1-7141-84DC-4FA2B904C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50C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sv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sv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1</Words>
  <Characters>8</Characters>
  <Application>Microsoft Office Word</Application>
  <DocSecurity>0</DocSecurity>
  <Lines>1</Lines>
  <Paragraphs>1</Paragraphs>
  <ScaleCrop>false</ScaleCrop>
  <Company/>
  <LinksUpToDate>false</LinksUpToDate>
  <CharactersWithSpaces>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Allison Mertin</dc:creator>
  <cp:keywords/>
  <dc:description/>
  <cp:lastModifiedBy>Allison Mertin</cp:lastModifiedBy>
  <cp:revision>6</cp:revision>
  <dcterms:created xsi:type="dcterms:W3CDTF">2024-07-02T03:59:00Z</dcterms:created>
  <dcterms:modified xsi:type="dcterms:W3CDTF">2026-02-07T02:04:00Z</dcterms:modified>
</cp:coreProperties>
</file>